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4D" w:rsidRDefault="00F97E4D" w:rsidP="008C60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F97E4D" w:rsidRPr="00F97E4D" w:rsidRDefault="008C60CA" w:rsidP="008C60CA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>м</w:t>
      </w:r>
      <w:r w:rsidR="00F97E4D" w:rsidRPr="00F97E4D">
        <w:rPr>
          <w:rFonts w:ascii="Times New Roman" w:eastAsia="Batang" w:hAnsi="Times New Roman" w:cs="Times New Roman"/>
          <w:sz w:val="28"/>
          <w:szCs w:val="28"/>
          <w:lang w:eastAsia="ko-KR"/>
        </w:rPr>
        <w:t>униципальное бюджетное дошкольное образовательное учреждение</w:t>
      </w:r>
    </w:p>
    <w:p w:rsidR="00F97E4D" w:rsidRPr="00F97E4D" w:rsidRDefault="00F97E4D" w:rsidP="008C60CA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F97E4D" w:rsidRPr="00F97E4D" w:rsidRDefault="00F97E4D" w:rsidP="008C60CA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97E4D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«Детский сад №3» </w:t>
      </w:r>
      <w:proofErr w:type="spellStart"/>
      <w:r w:rsidRPr="00F97E4D">
        <w:rPr>
          <w:rFonts w:ascii="Times New Roman" w:eastAsia="Batang" w:hAnsi="Times New Roman" w:cs="Times New Roman"/>
          <w:sz w:val="28"/>
          <w:szCs w:val="28"/>
          <w:lang w:eastAsia="ko-KR"/>
        </w:rPr>
        <w:t>пгт</w:t>
      </w:r>
      <w:proofErr w:type="spellEnd"/>
      <w:r w:rsidRPr="00F97E4D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. </w:t>
      </w:r>
      <w:proofErr w:type="spellStart"/>
      <w:r w:rsidRPr="00F97E4D">
        <w:rPr>
          <w:rFonts w:ascii="Times New Roman" w:eastAsia="Batang" w:hAnsi="Times New Roman" w:cs="Times New Roman"/>
          <w:sz w:val="28"/>
          <w:szCs w:val="28"/>
          <w:lang w:eastAsia="ko-KR"/>
        </w:rPr>
        <w:t>Жешарт</w:t>
      </w:r>
      <w:proofErr w:type="spellEnd"/>
    </w:p>
    <w:p w:rsidR="00F97E4D" w:rsidRPr="00F97E4D" w:rsidRDefault="00F97E4D" w:rsidP="00F97E4D">
      <w:p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F97E4D" w:rsidRPr="00F97E4D" w:rsidRDefault="00F97E4D" w:rsidP="00F97E4D">
      <w:p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F97E4D" w:rsidRPr="00615E13" w:rsidRDefault="00F97E4D" w:rsidP="00F97E4D">
      <w:pPr>
        <w:spacing w:line="240" w:lineRule="auto"/>
        <w:rPr>
          <w:rFonts w:ascii="Calibri" w:eastAsia="Calibri" w:hAnsi="Calibri" w:cs="Times New Roman"/>
        </w:rPr>
      </w:pPr>
      <w:r w:rsidRPr="00615E13">
        <w:rPr>
          <w:rFonts w:ascii="Calibri" w:eastAsia="Calibri" w:hAnsi="Calibri" w:cs="Times New Roman"/>
        </w:rPr>
        <w:t>«Принято»                                                                                                                                          «Утверждено»</w:t>
      </w:r>
    </w:p>
    <w:p w:rsidR="00F97E4D" w:rsidRPr="00615E13" w:rsidRDefault="008C60CA" w:rsidP="00F97E4D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Общим собранием работников</w:t>
      </w:r>
      <w:r w:rsidR="00F97E4D" w:rsidRPr="00615E13">
        <w:rPr>
          <w:rFonts w:ascii="Calibri" w:eastAsia="Calibri" w:hAnsi="Calibri" w:cs="Times New Roman"/>
        </w:rPr>
        <w:t xml:space="preserve">                                                                </w:t>
      </w:r>
      <w:r>
        <w:rPr>
          <w:rFonts w:ascii="Calibri" w:eastAsia="Calibri" w:hAnsi="Calibri" w:cs="Times New Roman"/>
        </w:rPr>
        <w:t xml:space="preserve">                         </w:t>
      </w:r>
      <w:r w:rsidR="00F97E4D" w:rsidRPr="00615E13">
        <w:rPr>
          <w:rFonts w:ascii="Calibri" w:eastAsia="Calibri" w:hAnsi="Calibri" w:cs="Times New Roman"/>
        </w:rPr>
        <w:t>приказ заведующего</w:t>
      </w:r>
    </w:p>
    <w:p w:rsidR="00F97E4D" w:rsidRPr="00615E13" w:rsidRDefault="008C60CA" w:rsidP="00F97E4D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протокол № 2 от «11» марта </w:t>
      </w:r>
      <w:r w:rsidR="00615E13" w:rsidRPr="00615E13">
        <w:rPr>
          <w:rFonts w:ascii="Calibri" w:eastAsia="Calibri" w:hAnsi="Calibri" w:cs="Times New Roman"/>
        </w:rPr>
        <w:t>2016</w:t>
      </w:r>
      <w:r w:rsidR="00F97E4D" w:rsidRPr="00615E13">
        <w:rPr>
          <w:rFonts w:ascii="Calibri" w:eastAsia="Calibri" w:hAnsi="Calibri" w:cs="Times New Roman"/>
        </w:rPr>
        <w:t xml:space="preserve">г.                                         </w:t>
      </w:r>
      <w:r>
        <w:rPr>
          <w:rFonts w:ascii="Calibri" w:eastAsia="Calibri" w:hAnsi="Calibri" w:cs="Times New Roman"/>
        </w:rPr>
        <w:t xml:space="preserve">                              № 28 от «11</w:t>
      </w:r>
      <w:r w:rsidR="00F97E4D" w:rsidRPr="00615E13">
        <w:rPr>
          <w:rFonts w:ascii="Calibri" w:eastAsia="Calibri" w:hAnsi="Calibri" w:cs="Times New Roman"/>
        </w:rPr>
        <w:t xml:space="preserve">» </w:t>
      </w:r>
      <w:r>
        <w:rPr>
          <w:rFonts w:ascii="Calibri" w:eastAsia="Calibri" w:hAnsi="Calibri" w:cs="Times New Roman"/>
        </w:rPr>
        <w:t xml:space="preserve">марта </w:t>
      </w:r>
      <w:r w:rsidR="00615E13" w:rsidRPr="00615E13">
        <w:rPr>
          <w:rFonts w:ascii="Calibri" w:eastAsia="Calibri" w:hAnsi="Calibri" w:cs="Times New Roman"/>
        </w:rPr>
        <w:t>2016</w:t>
      </w:r>
      <w:r w:rsidR="00F97E4D" w:rsidRPr="00615E13">
        <w:rPr>
          <w:rFonts w:ascii="Calibri" w:eastAsia="Calibri" w:hAnsi="Calibri" w:cs="Times New Roman"/>
        </w:rPr>
        <w:t>г.</w:t>
      </w:r>
    </w:p>
    <w:p w:rsidR="00F97E4D" w:rsidRPr="00615E13" w:rsidRDefault="00F97E4D" w:rsidP="00F97E4D">
      <w:pPr>
        <w:spacing w:line="240" w:lineRule="auto"/>
        <w:rPr>
          <w:rFonts w:ascii="Calibri" w:eastAsia="Calibri" w:hAnsi="Calibri" w:cs="Times New Roman"/>
        </w:rPr>
      </w:pPr>
      <w:r w:rsidRPr="00615E13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______________</w:t>
      </w:r>
      <w:proofErr w:type="spellStart"/>
      <w:r w:rsidRPr="00615E13">
        <w:rPr>
          <w:rFonts w:ascii="Calibri" w:eastAsia="Calibri" w:hAnsi="Calibri" w:cs="Times New Roman"/>
        </w:rPr>
        <w:t>О.В.Елькина</w:t>
      </w:r>
      <w:proofErr w:type="spellEnd"/>
    </w:p>
    <w:p w:rsidR="00F97E4D" w:rsidRDefault="00F97E4D" w:rsidP="00F97E4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F97E4D" w:rsidRPr="00F97E4D" w:rsidRDefault="00F97E4D" w:rsidP="00F97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Положение </w:t>
      </w:r>
    </w:p>
    <w:p w:rsidR="00F97E4D" w:rsidRDefault="00F97E4D" w:rsidP="00F97E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7E4D" w:rsidRPr="00F97E4D" w:rsidRDefault="00615E13" w:rsidP="008C60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</w:t>
      </w:r>
      <w:r w:rsidR="008C60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бщем собрании работников</w:t>
      </w:r>
      <w:r w:rsidR="00F97E4D" w:rsidRPr="00F97E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2596F"/>
          <w:sz w:val="20"/>
          <w:szCs w:val="20"/>
          <w:lang w:eastAsia="ru-RU"/>
        </w:rPr>
      </w:pPr>
      <w:r w:rsidRPr="00F97E4D">
        <w:rPr>
          <w:rFonts w:ascii="Arial" w:eastAsia="Times New Roman" w:hAnsi="Arial" w:cs="Arial"/>
          <w:color w:val="52596F"/>
          <w:sz w:val="20"/>
          <w:szCs w:val="20"/>
          <w:lang w:eastAsia="ru-RU"/>
        </w:rPr>
        <w:t> </w:t>
      </w:r>
    </w:p>
    <w:p w:rsidR="00F97E4D" w:rsidRDefault="00F97E4D" w:rsidP="00F97E4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52596F"/>
          <w:sz w:val="20"/>
          <w:szCs w:val="20"/>
          <w:lang w:eastAsia="ru-RU"/>
        </w:rPr>
      </w:pP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8C60CA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Общее собрание работников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коллегиальным органом самоуправления дошкольного образова</w:t>
      </w:r>
      <w:r w:rsid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тельного учреждения (далее –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gramStart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объединяющий</w:t>
      </w:r>
      <w:proofErr w:type="gramEnd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работников, осуществляющих свою деятельность на основе трудового договора.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proofErr w:type="gramStart"/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собрание коллектива в своей работе основывается на действующем законодательстве РФ и региона в соответствии с законодательными актами, использует письма и методические разъяснения Министерства образования и науки России, Министерства здравоохранения и социального развития России, нормативную правовую документацию региональных и муниципальных органов законодательной власти, письма и разъяснения общественных организаций по вопросам труда и организации управления.</w:t>
      </w:r>
      <w:proofErr w:type="gramEnd"/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Общее собрание коллектива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объединяет руководящих, педагогических и технических работников,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пищеблока,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т.д., т.е. всех лиц, работающих по трудовому договору в </w:t>
      </w:r>
      <w:proofErr w:type="gramStart"/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Изменения и дополнения в настоящее Положение вносятся Общим собранием и принимаются на его заседании. Срок данного положения не ограничен. Положение действует до принятия нового.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0CA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Задачи Общего собрания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Содействовать расширению коллегиальных, демократических форм управления и воплощения в жизнь государственно-общественных принципов.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Содействовать осуществлению управленческих начал, развитию инициативы трудового коллектива.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Согласовывать лок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альные акты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установленной компетенцией.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Участвовать в создании оптимальных условий для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процесса в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Составлять догов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 коллектива с руководством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(коллективный договор).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Решать вопросы социальной защиты членов коллектива.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Организовывать общественные работы.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Функции Общего собрания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Обсуждает и рекомендует к утверждению проект коллективного договора, правила внутреннего трудового распорядка.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proofErr w:type="gramStart"/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работу комиссий, регулирующие исполнение коллективного договора:</w:t>
      </w:r>
      <w:proofErr w:type="gramEnd"/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охране труда и соблюдению техники безопасности,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разрешению вопросов социальной защиты.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Утверждает локальные акты в пределах установленной компетенции (договоры, соглашения, положения и др.).</w:t>
      </w:r>
    </w:p>
    <w:p w:rsidR="00F97E4D" w:rsidRPr="00F97E4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Заслушивает отчеты комиссий, в частности о работе по коллективному договору.</w:t>
      </w:r>
    </w:p>
    <w:p w:rsidR="00F97E4D" w:rsidRPr="00F97E4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Обсуждает вопросы со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тояния трудовой дисциплины в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мероприятия по </w:t>
      </w:r>
      <w:proofErr w:type="spellStart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еѐ</w:t>
      </w:r>
      <w:proofErr w:type="spellEnd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укреплению, рассматривает вопросы охраны 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зни и здоровья воспитанников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97E4D" w:rsidRPr="00F97E4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3.6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Заслушивает отчеты о работе заведующего,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заведующего по хозяйственной части, вносит на рассмотрение администрации предложения по совершенствованию </w:t>
      </w:r>
      <w:proofErr w:type="spellStart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еѐ</w:t>
      </w:r>
      <w:proofErr w:type="spellEnd"/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работы.</w:t>
      </w:r>
    </w:p>
    <w:p w:rsidR="00F97E4D" w:rsidRPr="00F97E4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3.7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Знакомится с итоговыми документами по проверке государственными и муниципа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льными органами деятельности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заслушивает администрацию о выполнении мероприятий по устранению недостатков в работе.</w:t>
      </w:r>
    </w:p>
    <w:p w:rsidR="00F97E4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3.8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необходимости рассматривает и обсуждает вопросы работы с родителями (законными представителями) воспитанников, решения родительского комит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ета и родительского собрания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51CDD" w:rsidRDefault="00C51CD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8C60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Права Общего собрания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Создавать временные, постоянные комиссии, решающие конфликтные вопросы о труде и трудовых взаимоотношениях в коллективе.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Вносить изменения и дополнения в коллективный договор.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Определять представительство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 интересов работников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Вносить предложения о рассмотрении на собрании отдельных вопросов общественной жизни колл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ектива: член Общего собрания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потребовать обсуждения вне плана любого вопро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са, касающегося деятельности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его предложение поддержит треть членов всего состава;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Предлагать руководителю образовательного учреждения план мероприятий по совершенствованию работы образовательного учреждения.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Присутствовать и принимать участие в обсуждении вопросов о совершенствовании организации образовательного процесса.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Заслушивать и принимать участие в обсуждении отчетов о деятельности родительского комитета, д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ругих органов самоуправления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4.8. Участвовать в организации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проведении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воспитательного характера для воспитанников.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9. Совместно с руководителем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готовить информационные и аналитичес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кие материалы о деятельности ДОО для опубликования на сайте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Организация управления Общим собранием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 состав Общего с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обрания входят все работники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 заседание Общего собрания могут быть приглашены представители Учредителя, общественных организаций, органов муниципального и государственного управления. Лица, приглашенные на собрание, пользуются правом совещательного голоса, могут вносить предложения и заявления, участвовать в обсуждении вопросов, находящихся в их компетенции.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Для ведения Общего собрания из его состава открытым голосованием избирается Председатель (обыч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представитель руководства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секретарь, ведущий протокол собрания, сроком на один календарный год, которые исполняют свои обязанности на общественных началах.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Председатель Общего собрания: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деятельность Общего собрания;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информирует членов трудового коллектива о предстоящем заседании не менее чем за 30 дней до его проведения,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подготовку и проведение заседания,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определяет повестку дня,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контролирует выполнение решений.</w:t>
      </w:r>
      <w:bookmarkStart w:id="0" w:name="_GoBack"/>
      <w:bookmarkEnd w:id="0"/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Общее собрание собирается не реже 2 раза в календарный год.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Общее собрание считается правомочным, если на нем присутствует не м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енее 2/3 работников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5.7. Решения Общего собрания принимается простым большинством голосов открытым голосованием.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5.8. Решение Общего собрания считается принятым, если за него проголосовало не менее 2/3 присутствующих.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5.9. Решение Общего собрания коллектива, принятое в пределах его полномочий и в соответствии с законодательством, является рекомендательным, при издании приказа об утверждении решения общего собрания – принятые решения становятся обязательными для исполнения каждым членом коллектива.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Общего собрания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Общее собрание несет ответственность: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компетентность принимаемых решений,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выполнение, выполнение не в полном объеме или невыполнение закрепленных за ним задач и функций,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соответствие принимаемых решений законодательству РФ, нормативн</w:t>
      </w:r>
      <w:proofErr w:type="gramStart"/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правовым актам,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 развитие принципов самоуправления образовательного учреждения;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упрочение авторитетности ДОО</w:t>
      </w: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Документация Общего собрания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Заседания Общего собрания оформляется протоколом.</w:t>
      </w:r>
    </w:p>
    <w:p w:rsidR="00F97E4D" w:rsidRPr="00F97E4D" w:rsidRDefault="00BE368A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книге протоколов фиксируется: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проведения,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количественное присутствие (отсутствие) членов трудового коллектива;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приглашенные (ФИО, должность);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повестка дня;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ход обсуждения вопросов;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предложения, рекомендации и замечания членам трудового коллектива и приглашенных лиц;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собрания.</w:t>
      </w:r>
    </w:p>
    <w:p w:rsidR="00F97E4D" w:rsidRPr="00F97E4D" w:rsidRDefault="00BE368A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Протоколы подписываются председателем и секретарем Общего собрания.</w:t>
      </w:r>
    </w:p>
    <w:p w:rsidR="00F97E4D" w:rsidRPr="00F97E4D" w:rsidRDefault="00BE368A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7.4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Нумерация протоколов ведется от начала календарного года.</w:t>
      </w:r>
    </w:p>
    <w:p w:rsidR="00F97E4D" w:rsidRPr="00F97E4D" w:rsidRDefault="00BE368A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7.5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. Книга протоколо</w:t>
      </w:r>
      <w:r w:rsidR="00C51C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Общего собрания хранится в ДОО</w:t>
      </w:r>
      <w:r w:rsidR="00F97E4D"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(50 лет).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7E4D" w:rsidRPr="00F97E4D" w:rsidRDefault="00F97E4D" w:rsidP="00F97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E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79DB" w:rsidRPr="00F97E4D" w:rsidRDefault="003D79DB" w:rsidP="00F97E4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79DB" w:rsidRPr="00F97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42D"/>
    <w:rsid w:val="0036442D"/>
    <w:rsid w:val="003D79DB"/>
    <w:rsid w:val="00615E13"/>
    <w:rsid w:val="007C23ED"/>
    <w:rsid w:val="008C60CA"/>
    <w:rsid w:val="00BE368A"/>
    <w:rsid w:val="00BF319E"/>
    <w:rsid w:val="00C51CDD"/>
    <w:rsid w:val="00F9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2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2016-11-09T10:00:00Z</cp:lastPrinted>
  <dcterms:created xsi:type="dcterms:W3CDTF">2016-02-18T09:02:00Z</dcterms:created>
  <dcterms:modified xsi:type="dcterms:W3CDTF">2016-11-09T10:03:00Z</dcterms:modified>
</cp:coreProperties>
</file>